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EED" w:rsidRPr="00257EED" w:rsidRDefault="00257EED" w:rsidP="00257EED">
      <w:pPr>
        <w:spacing w:after="0" w:line="240" w:lineRule="auto"/>
        <w:ind w:left="7080" w:firstLine="708"/>
        <w:jc w:val="right"/>
        <w:rPr>
          <w:rFonts w:ascii="Times New Roman" w:eastAsia="Times New Roman" w:hAnsi="Times New Roman" w:cs="Times New Roman"/>
          <w:b/>
          <w:i/>
          <w:snapToGrid w:val="0"/>
          <w:kern w:val="28"/>
        </w:rPr>
      </w:pPr>
      <w:r w:rsidRPr="00257EED">
        <w:rPr>
          <w:rFonts w:ascii="Times New Roman" w:eastAsia="Times New Roman" w:hAnsi="Times New Roman" w:cs="Times New Roman"/>
          <w:b/>
          <w:i/>
          <w:snapToGrid w:val="0"/>
          <w:kern w:val="28"/>
        </w:rPr>
        <w:t>Приложение 3.3</w:t>
      </w:r>
    </w:p>
    <w:p w:rsidR="00257EED" w:rsidRPr="00257EED" w:rsidRDefault="00257EED" w:rsidP="00257E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kern w:val="28"/>
        </w:rPr>
      </w:pPr>
      <w:r w:rsidRPr="00257EED">
        <w:rPr>
          <w:rFonts w:ascii="Times New Roman" w:eastAsia="Times New Roman" w:hAnsi="Times New Roman" w:cs="Times New Roman"/>
          <w:b/>
          <w:snapToGrid w:val="0"/>
          <w:kern w:val="28"/>
        </w:rPr>
        <w:t xml:space="preserve">СПРАВКА </w:t>
      </w:r>
    </w:p>
    <w:p w:rsidR="00257EED" w:rsidRPr="00257EED" w:rsidRDefault="00257EED" w:rsidP="00257E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kern w:val="28"/>
        </w:rPr>
      </w:pPr>
      <w:r w:rsidRPr="00257EED">
        <w:rPr>
          <w:rFonts w:ascii="Times New Roman" w:eastAsia="Times New Roman" w:hAnsi="Times New Roman" w:cs="Times New Roman"/>
          <w:b/>
          <w:snapToGrid w:val="0"/>
          <w:kern w:val="28"/>
        </w:rPr>
        <w:t>относно активите, които ще бъдат използвани при производството/предоставянето на нов продукт/услуга</w:t>
      </w:r>
      <w:r w:rsidRPr="00257EED">
        <w:rPr>
          <w:rFonts w:ascii="Times New Roman" w:eastAsia="Times New Roman" w:hAnsi="Times New Roman" w:cs="Times New Roman"/>
          <w:b/>
          <w:snapToGrid w:val="0"/>
          <w:kern w:val="28"/>
          <w:vertAlign w:val="superscript"/>
        </w:rPr>
        <w:footnoteReference w:id="1"/>
      </w:r>
    </w:p>
    <w:p w:rsidR="00257EED" w:rsidRPr="00257EED" w:rsidRDefault="00257EED" w:rsidP="00257E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kern w:val="28"/>
        </w:rPr>
      </w:pPr>
    </w:p>
    <w:p w:rsidR="00257EED" w:rsidRPr="00257EED" w:rsidRDefault="00257EED" w:rsidP="00257E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  <w:r w:rsidRPr="00257EED">
        <w:rPr>
          <w:rFonts w:ascii="Times New Roman" w:eastAsia="Times New Roman" w:hAnsi="Times New Roman" w:cs="Times New Roman"/>
          <w:b/>
          <w:i/>
          <w:snapToGrid w:val="0"/>
          <w:kern w:val="28"/>
        </w:rPr>
        <w:t xml:space="preserve">ВАЖНО: Настоящата Справка се попълва </w:t>
      </w:r>
      <w:r w:rsidRPr="00257EED">
        <w:rPr>
          <w:rFonts w:ascii="Times New Roman" w:eastAsia="Times New Roman" w:hAnsi="Times New Roman" w:cs="Times New Roman"/>
          <w:b/>
          <w:i/>
          <w:snapToGrid w:val="0"/>
          <w:kern w:val="28"/>
          <w:u w:val="single"/>
        </w:rPr>
        <w:t>само в случаите, когато дейностите по Елемент I на проекта ще бъдат изпълнявани при избран режим „регионална инвестиционна помощ”</w:t>
      </w:r>
      <w:r w:rsidRPr="00257EED">
        <w:rPr>
          <w:rFonts w:ascii="Times New Roman" w:eastAsia="Times New Roman" w:hAnsi="Times New Roman" w:cs="Times New Roman"/>
          <w:b/>
          <w:i/>
          <w:snapToGrid w:val="0"/>
          <w:kern w:val="28"/>
        </w:rPr>
        <w:t xml:space="preserve"> И категорията инвестиция, за която се кандидатства по Елемент I представлява „</w:t>
      </w:r>
      <w:r w:rsidRPr="00257EED">
        <w:rPr>
          <w:rFonts w:ascii="Times New Roman" w:eastAsia="Times New Roman" w:hAnsi="Times New Roman" w:cs="Times New Roman"/>
          <w:b/>
          <w:i/>
          <w:snapToGrid w:val="0"/>
          <w:kern w:val="28"/>
          <w:u w:val="single"/>
        </w:rPr>
        <w:t>диверсификация на продукцията на даден стопански обект с продукти или услуги, които той не е произвеждал или предлагал до този момент”</w:t>
      </w:r>
      <w:r w:rsidRPr="00257EED">
        <w:rPr>
          <w:rFonts w:ascii="Times New Roman" w:eastAsia="Times New Roman" w:hAnsi="Times New Roman" w:cs="Times New Roman"/>
          <w:b/>
          <w:i/>
          <w:snapToGrid w:val="0"/>
          <w:kern w:val="28"/>
        </w:rPr>
        <w:t xml:space="preserve">. </w:t>
      </w:r>
      <w:r w:rsidRPr="00257EED">
        <w:rPr>
          <w:rFonts w:ascii="Times New Roman" w:eastAsia="Times New Roman" w:hAnsi="Times New Roman" w:cs="Times New Roman"/>
          <w:b/>
          <w:snapToGrid w:val="0"/>
          <w:kern w:val="28"/>
        </w:rPr>
        <w:t>Указания за попълване на Справката са представени в Приложение 3.3.А.</w:t>
      </w:r>
    </w:p>
    <w:p w:rsidR="00257EED" w:rsidRPr="00257EED" w:rsidRDefault="00257EED" w:rsidP="00257EE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p w:rsidR="00257EED" w:rsidRPr="00257EED" w:rsidRDefault="00257EED" w:rsidP="00257EE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  <w:r w:rsidRPr="00257EED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В случай на „</w:t>
      </w:r>
      <w:r w:rsidRPr="00257EE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bg-BG"/>
        </w:rPr>
        <w:t xml:space="preserve">диверсификация на продукцията на даден стопански обект с продукти </w:t>
      </w:r>
      <w:r w:rsidRPr="00257EED">
        <w:rPr>
          <w:rFonts w:ascii="Times New Roman" w:eastAsia="Times New Roman" w:hAnsi="Times New Roman" w:cs="Times New Roman"/>
          <w:b/>
          <w:snapToGrid w:val="0"/>
          <w:kern w:val="28"/>
          <w:sz w:val="20"/>
          <w:szCs w:val="20"/>
        </w:rPr>
        <w:t>или услуги</w:t>
      </w:r>
      <w:r w:rsidRPr="00257EE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bg-BG"/>
        </w:rPr>
        <w:t>,</w:t>
      </w:r>
      <w:r w:rsidRPr="00257EED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bg-BG"/>
        </w:rPr>
        <w:t xml:space="preserve"> </w:t>
      </w:r>
      <w:r w:rsidRPr="00257EE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bg-BG"/>
        </w:rPr>
        <w:t>които той не е произвеждал или предлагал до този момент”: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2693"/>
        <w:gridCol w:w="2552"/>
        <w:gridCol w:w="2126"/>
        <w:gridCol w:w="2693"/>
      </w:tblGrid>
      <w:tr w:rsidR="00257EED" w:rsidRPr="00257EED" w:rsidTr="00BD79D5">
        <w:trPr>
          <w:trHeight w:val="623"/>
        </w:trPr>
        <w:tc>
          <w:tcPr>
            <w:tcW w:w="4820" w:type="dxa"/>
            <w:vMerge w:val="restart"/>
            <w:shd w:val="clear" w:color="auto" w:fill="D6E3BC"/>
          </w:tcPr>
          <w:p w:rsidR="00257EED" w:rsidRPr="00257EED" w:rsidRDefault="00257EED" w:rsidP="00257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57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Описание на актива</w:t>
            </w:r>
            <w:r w:rsidRPr="00257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footnoteReference w:id="2"/>
            </w:r>
          </w:p>
          <w:p w:rsidR="00257EED" w:rsidRPr="00257EED" w:rsidRDefault="00257EED" w:rsidP="00257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57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/който се използва за производството/предоставянето на съществуващи продукти/услуги и ще бъде използван и за производството/предоставянето на новия продукт/услуга/</w:t>
            </w:r>
          </w:p>
        </w:tc>
        <w:tc>
          <w:tcPr>
            <w:tcW w:w="2693" w:type="dxa"/>
            <w:vMerge w:val="restart"/>
            <w:shd w:val="clear" w:color="auto" w:fill="D6E3BC"/>
          </w:tcPr>
          <w:p w:rsidR="00257EED" w:rsidRPr="00257EED" w:rsidRDefault="00257EED" w:rsidP="00257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57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Балансова стойност на актива към 31 декември на годината преди започване на работите по проекта</w:t>
            </w:r>
            <w:r w:rsidRPr="00257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footnoteReference w:id="3"/>
            </w:r>
          </w:p>
          <w:p w:rsidR="00257EED" w:rsidRPr="00257EED" w:rsidRDefault="00257EED" w:rsidP="00257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  <w:r w:rsidRPr="00257E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  <w:t>(в евро)</w:t>
            </w:r>
          </w:p>
        </w:tc>
        <w:tc>
          <w:tcPr>
            <w:tcW w:w="4678" w:type="dxa"/>
            <w:gridSpan w:val="2"/>
            <w:shd w:val="clear" w:color="auto" w:fill="D6E3BC"/>
          </w:tcPr>
          <w:p w:rsidR="00257EED" w:rsidRPr="00257EED" w:rsidRDefault="00257EED" w:rsidP="00257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  <w:r w:rsidRPr="00257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Част от актива, която ще бъде използвана за производството/предоставянето на новия продукт/услуга</w:t>
            </w:r>
          </w:p>
        </w:tc>
        <w:tc>
          <w:tcPr>
            <w:tcW w:w="2693" w:type="dxa"/>
            <w:vMerge w:val="restart"/>
            <w:shd w:val="clear" w:color="auto" w:fill="D6E3BC"/>
          </w:tcPr>
          <w:p w:rsidR="00257EED" w:rsidRPr="00257EED" w:rsidRDefault="00257EED" w:rsidP="00257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  <w:r w:rsidRPr="00257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Прогнозна дата на започване на работите по проекта</w:t>
            </w:r>
            <w:r w:rsidRPr="00257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footnoteReference w:id="4"/>
            </w:r>
          </w:p>
        </w:tc>
      </w:tr>
      <w:tr w:rsidR="00257EED" w:rsidRPr="00257EED" w:rsidTr="00BD79D5">
        <w:trPr>
          <w:trHeight w:val="404"/>
        </w:trPr>
        <w:tc>
          <w:tcPr>
            <w:tcW w:w="4820" w:type="dxa"/>
            <w:vMerge/>
          </w:tcPr>
          <w:p w:rsidR="00257EED" w:rsidRPr="00257EED" w:rsidRDefault="00257EED" w:rsidP="00257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693" w:type="dxa"/>
            <w:vMerge/>
          </w:tcPr>
          <w:p w:rsidR="00257EED" w:rsidRPr="00257EED" w:rsidRDefault="00257EED" w:rsidP="00257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552" w:type="dxa"/>
            <w:shd w:val="clear" w:color="auto" w:fill="D6E3BC"/>
          </w:tcPr>
          <w:p w:rsidR="00257EED" w:rsidRPr="00257EED" w:rsidRDefault="00257EED" w:rsidP="00257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57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Дял в %</w:t>
            </w:r>
          </w:p>
        </w:tc>
        <w:tc>
          <w:tcPr>
            <w:tcW w:w="2126" w:type="dxa"/>
            <w:shd w:val="clear" w:color="auto" w:fill="D6E3BC"/>
          </w:tcPr>
          <w:p w:rsidR="00257EED" w:rsidRPr="00257EED" w:rsidRDefault="00257EED" w:rsidP="00257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57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Счетоводна стойност на дела </w:t>
            </w:r>
          </w:p>
          <w:p w:rsidR="00257EED" w:rsidRPr="00257EED" w:rsidRDefault="00257EED" w:rsidP="00257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  <w:r w:rsidRPr="00257E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  <w:t>(в евро)</w:t>
            </w:r>
          </w:p>
          <w:p w:rsidR="00257EED" w:rsidRPr="00257EED" w:rsidRDefault="00257EED" w:rsidP="00257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693" w:type="dxa"/>
            <w:vMerge/>
          </w:tcPr>
          <w:p w:rsidR="00257EED" w:rsidRPr="00257EED" w:rsidRDefault="00257EED" w:rsidP="00257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</w:p>
        </w:tc>
      </w:tr>
      <w:tr w:rsidR="00257EED" w:rsidRPr="00257EED" w:rsidTr="00BD79D5">
        <w:tc>
          <w:tcPr>
            <w:tcW w:w="4820" w:type="dxa"/>
          </w:tcPr>
          <w:p w:rsidR="00257EED" w:rsidRPr="00257EED" w:rsidRDefault="00257EED" w:rsidP="00257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693" w:type="dxa"/>
          </w:tcPr>
          <w:p w:rsidR="00257EED" w:rsidRPr="00257EED" w:rsidRDefault="00257EED" w:rsidP="00257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552" w:type="dxa"/>
          </w:tcPr>
          <w:p w:rsidR="00257EED" w:rsidRPr="00257EED" w:rsidRDefault="00257EED" w:rsidP="00257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126" w:type="dxa"/>
          </w:tcPr>
          <w:p w:rsidR="00257EED" w:rsidRPr="00257EED" w:rsidRDefault="00257EED" w:rsidP="00257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693" w:type="dxa"/>
          </w:tcPr>
          <w:p w:rsidR="00257EED" w:rsidRPr="00257EED" w:rsidRDefault="00257EED" w:rsidP="00257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</w:p>
        </w:tc>
      </w:tr>
      <w:tr w:rsidR="00257EED" w:rsidRPr="00257EED" w:rsidTr="00BD79D5">
        <w:tc>
          <w:tcPr>
            <w:tcW w:w="4820" w:type="dxa"/>
          </w:tcPr>
          <w:p w:rsidR="00257EED" w:rsidRPr="00257EED" w:rsidRDefault="00257EED" w:rsidP="00257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693" w:type="dxa"/>
          </w:tcPr>
          <w:p w:rsidR="00257EED" w:rsidRPr="00257EED" w:rsidRDefault="00257EED" w:rsidP="00257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552" w:type="dxa"/>
          </w:tcPr>
          <w:p w:rsidR="00257EED" w:rsidRPr="00257EED" w:rsidRDefault="00257EED" w:rsidP="00257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126" w:type="dxa"/>
          </w:tcPr>
          <w:p w:rsidR="00257EED" w:rsidRPr="00257EED" w:rsidRDefault="00257EED" w:rsidP="00257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693" w:type="dxa"/>
          </w:tcPr>
          <w:p w:rsidR="00257EED" w:rsidRPr="00257EED" w:rsidRDefault="00257EED" w:rsidP="00257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</w:p>
        </w:tc>
      </w:tr>
      <w:tr w:rsidR="00257EED" w:rsidRPr="00257EED" w:rsidTr="00BD79D5">
        <w:tc>
          <w:tcPr>
            <w:tcW w:w="4820" w:type="dxa"/>
            <w:shd w:val="clear" w:color="auto" w:fill="D6E3BC"/>
          </w:tcPr>
          <w:p w:rsidR="00257EED" w:rsidRPr="00257EED" w:rsidRDefault="00257EED" w:rsidP="00257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  <w:r w:rsidRPr="00257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Общо </w:t>
            </w:r>
            <w:r w:rsidRPr="00257E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  <w:t>(в евро):</w:t>
            </w:r>
          </w:p>
        </w:tc>
        <w:tc>
          <w:tcPr>
            <w:tcW w:w="2693" w:type="dxa"/>
            <w:shd w:val="clear" w:color="auto" w:fill="D6E3BC"/>
          </w:tcPr>
          <w:p w:rsidR="00257EED" w:rsidRPr="00257EED" w:rsidRDefault="00257EED" w:rsidP="00257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678" w:type="dxa"/>
            <w:gridSpan w:val="2"/>
            <w:shd w:val="clear" w:color="auto" w:fill="D6E3BC"/>
          </w:tcPr>
          <w:p w:rsidR="00257EED" w:rsidRPr="00257EED" w:rsidRDefault="00257EED" w:rsidP="00257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  <w:r w:rsidRPr="00257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Общо </w:t>
            </w:r>
            <w:r w:rsidRPr="00257E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  <w:t>(в евро):</w:t>
            </w:r>
          </w:p>
        </w:tc>
        <w:tc>
          <w:tcPr>
            <w:tcW w:w="2693" w:type="dxa"/>
            <w:shd w:val="clear" w:color="auto" w:fill="D6E3BC"/>
          </w:tcPr>
          <w:p w:rsidR="00257EED" w:rsidRPr="00257EED" w:rsidRDefault="00257EED" w:rsidP="00257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</w:p>
        </w:tc>
      </w:tr>
    </w:tbl>
    <w:p w:rsidR="00257EED" w:rsidRPr="00257EED" w:rsidRDefault="00257EED" w:rsidP="00257E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p w:rsidR="00257EED" w:rsidRPr="00257EED" w:rsidRDefault="00257EED" w:rsidP="00257EE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  <w:r w:rsidRPr="00257EED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Активите, които ще се използват частично</w:t>
      </w:r>
      <w:r w:rsidRPr="00257EE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bg-BG"/>
        </w:rPr>
        <w:t xml:space="preserve"> за производството/предоставянето на новия продукт/услуга, са както следва:</w:t>
      </w:r>
    </w:p>
    <w:p w:rsidR="00257EED" w:rsidRPr="00257EED" w:rsidRDefault="00257EED" w:rsidP="00257EE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977"/>
        <w:gridCol w:w="2835"/>
        <w:gridCol w:w="7796"/>
      </w:tblGrid>
      <w:tr w:rsidR="00257EED" w:rsidRPr="00257EED" w:rsidTr="00BD79D5">
        <w:trPr>
          <w:trHeight w:val="1037"/>
        </w:trPr>
        <w:tc>
          <w:tcPr>
            <w:tcW w:w="1276" w:type="dxa"/>
            <w:shd w:val="clear" w:color="auto" w:fill="D6E3BC"/>
          </w:tcPr>
          <w:p w:rsidR="00257EED" w:rsidRPr="00257EED" w:rsidRDefault="00257EED" w:rsidP="00257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977" w:type="dxa"/>
            <w:shd w:val="clear" w:color="auto" w:fill="D6E3BC"/>
            <w:vAlign w:val="center"/>
          </w:tcPr>
          <w:p w:rsidR="00257EED" w:rsidRPr="00257EED" w:rsidRDefault="00257EED" w:rsidP="00257EED">
            <w:pPr>
              <w:tabs>
                <w:tab w:val="left" w:pos="990"/>
                <w:tab w:val="center" w:pos="1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57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Актив</w:t>
            </w:r>
          </w:p>
        </w:tc>
        <w:tc>
          <w:tcPr>
            <w:tcW w:w="2835" w:type="dxa"/>
            <w:shd w:val="clear" w:color="auto" w:fill="D6E3BC"/>
            <w:vAlign w:val="center"/>
          </w:tcPr>
          <w:p w:rsidR="00257EED" w:rsidRPr="00257EED" w:rsidRDefault="00257EED" w:rsidP="00257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57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Дял в %</w:t>
            </w:r>
          </w:p>
        </w:tc>
        <w:tc>
          <w:tcPr>
            <w:tcW w:w="7796" w:type="dxa"/>
            <w:shd w:val="clear" w:color="auto" w:fill="D6E3BC"/>
            <w:vAlign w:val="center"/>
          </w:tcPr>
          <w:p w:rsidR="00257EED" w:rsidRPr="00257EED" w:rsidRDefault="00257EED" w:rsidP="00257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57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Обосновка относно частта от актива, която ще се използва за производството/предоставянето на новия продукт/услуга</w:t>
            </w:r>
          </w:p>
        </w:tc>
      </w:tr>
      <w:tr w:rsidR="00257EED" w:rsidRPr="00257EED" w:rsidTr="00BD79D5">
        <w:tc>
          <w:tcPr>
            <w:tcW w:w="1276" w:type="dxa"/>
          </w:tcPr>
          <w:p w:rsidR="00257EED" w:rsidRPr="00257EED" w:rsidRDefault="00257EED" w:rsidP="00257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57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1.</w:t>
            </w:r>
          </w:p>
        </w:tc>
        <w:tc>
          <w:tcPr>
            <w:tcW w:w="2977" w:type="dxa"/>
          </w:tcPr>
          <w:p w:rsidR="00257EED" w:rsidRPr="00257EED" w:rsidRDefault="00257EED" w:rsidP="00257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835" w:type="dxa"/>
          </w:tcPr>
          <w:p w:rsidR="00257EED" w:rsidRPr="00257EED" w:rsidRDefault="00257EED" w:rsidP="00257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796" w:type="dxa"/>
          </w:tcPr>
          <w:p w:rsidR="00257EED" w:rsidRPr="00257EED" w:rsidRDefault="00257EED" w:rsidP="00257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</w:p>
        </w:tc>
      </w:tr>
      <w:tr w:rsidR="00257EED" w:rsidRPr="00257EED" w:rsidTr="00BD79D5">
        <w:tc>
          <w:tcPr>
            <w:tcW w:w="1276" w:type="dxa"/>
          </w:tcPr>
          <w:p w:rsidR="00257EED" w:rsidRPr="00257EED" w:rsidRDefault="00257EED" w:rsidP="00257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57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2.</w:t>
            </w:r>
          </w:p>
        </w:tc>
        <w:tc>
          <w:tcPr>
            <w:tcW w:w="2977" w:type="dxa"/>
          </w:tcPr>
          <w:p w:rsidR="00257EED" w:rsidRPr="00257EED" w:rsidRDefault="00257EED" w:rsidP="00257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835" w:type="dxa"/>
          </w:tcPr>
          <w:p w:rsidR="00257EED" w:rsidRPr="00257EED" w:rsidRDefault="00257EED" w:rsidP="00257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796" w:type="dxa"/>
          </w:tcPr>
          <w:p w:rsidR="00257EED" w:rsidRPr="00257EED" w:rsidRDefault="00257EED" w:rsidP="00257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</w:p>
        </w:tc>
      </w:tr>
    </w:tbl>
    <w:p w:rsidR="00257EED" w:rsidRPr="00257EED" w:rsidRDefault="00257EED" w:rsidP="00257EE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bg-BG"/>
        </w:rPr>
      </w:pPr>
    </w:p>
    <w:p w:rsidR="00257EED" w:rsidRPr="00257EED" w:rsidRDefault="00257EED" w:rsidP="00257EE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bg-BG"/>
        </w:rPr>
      </w:pPr>
    </w:p>
    <w:p w:rsidR="00257EED" w:rsidRPr="00257EED" w:rsidRDefault="00257EED" w:rsidP="00257EE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  <w:r w:rsidRPr="00257EED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Кратко описание на активите, които няма да се използват</w:t>
      </w:r>
      <w:r w:rsidRPr="00257EE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bg-BG"/>
        </w:rPr>
        <w:t xml:space="preserve"> за производството/предоставянето на новия продукт/услуга и обосновка защо не са включени в активите по т. 1 и т. 2:</w:t>
      </w:r>
    </w:p>
    <w:p w:rsidR="00257EED" w:rsidRPr="00257EED" w:rsidRDefault="00257EED" w:rsidP="00257EED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84"/>
      </w:tblGrid>
      <w:tr w:rsidR="00257EED" w:rsidRPr="00257EED" w:rsidTr="00BD79D5">
        <w:tc>
          <w:tcPr>
            <w:tcW w:w="14884" w:type="dxa"/>
          </w:tcPr>
          <w:p w:rsidR="00257EED" w:rsidRPr="00257EED" w:rsidRDefault="00257EED" w:rsidP="00257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  <w:p w:rsidR="00257EED" w:rsidRPr="00257EED" w:rsidRDefault="00257EED" w:rsidP="00257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  <w:p w:rsidR="00257EED" w:rsidRPr="00257EED" w:rsidRDefault="00257EED" w:rsidP="00257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  <w:p w:rsidR="00257EED" w:rsidRPr="00257EED" w:rsidRDefault="00257EED" w:rsidP="00257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  <w:p w:rsidR="00257EED" w:rsidRPr="00257EED" w:rsidRDefault="00257EED" w:rsidP="00257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  <w:p w:rsidR="00257EED" w:rsidRPr="00257EED" w:rsidRDefault="00257EED" w:rsidP="00257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</w:tr>
    </w:tbl>
    <w:p w:rsidR="00257EED" w:rsidRPr="00257EED" w:rsidRDefault="00257EED" w:rsidP="00257EED">
      <w:pPr>
        <w:keepNext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p w:rsidR="00257EED" w:rsidRPr="00257EED" w:rsidRDefault="00257EED" w:rsidP="00257EED">
      <w:pPr>
        <w:keepNext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p w:rsidR="00257EED" w:rsidRPr="00257EED" w:rsidRDefault="00257EED" w:rsidP="00257EED">
      <w:pPr>
        <w:spacing w:after="0" w:line="240" w:lineRule="auto"/>
        <w:ind w:left="142" w:right="253"/>
        <w:jc w:val="both"/>
        <w:rPr>
          <w:rFonts w:ascii="Times New Roman" w:eastAsia="Times New Roman" w:hAnsi="Times New Roman" w:cs="Times New Roman"/>
          <w:b/>
          <w:lang w:eastAsia="bg-BG"/>
        </w:rPr>
      </w:pPr>
      <w:r w:rsidRPr="00257EED">
        <w:rPr>
          <w:rFonts w:ascii="Times New Roman" w:eastAsia="Times New Roman" w:hAnsi="Times New Roman" w:cs="Times New Roman"/>
          <w:b/>
          <w:lang w:eastAsia="bg-BG"/>
        </w:rPr>
        <w:t>Дата:</w:t>
      </w:r>
      <w:r w:rsidRPr="00257EED">
        <w:rPr>
          <w:rFonts w:ascii="Times New Roman" w:eastAsia="Times New Roman" w:hAnsi="Times New Roman" w:cs="Times New Roman"/>
          <w:b/>
          <w:lang w:eastAsia="bg-BG"/>
        </w:rPr>
        <w:tab/>
      </w:r>
      <w:r w:rsidRPr="00257EED">
        <w:rPr>
          <w:rFonts w:ascii="Times New Roman" w:eastAsia="Times New Roman" w:hAnsi="Times New Roman" w:cs="Times New Roman"/>
          <w:b/>
          <w:lang w:eastAsia="bg-BG"/>
        </w:rPr>
        <w:tab/>
      </w:r>
      <w:r w:rsidRPr="00257EED">
        <w:rPr>
          <w:rFonts w:ascii="Times New Roman" w:eastAsia="Times New Roman" w:hAnsi="Times New Roman" w:cs="Times New Roman"/>
          <w:b/>
          <w:lang w:eastAsia="bg-BG"/>
        </w:rPr>
        <w:tab/>
      </w:r>
      <w:r w:rsidRPr="00257EED">
        <w:rPr>
          <w:rFonts w:ascii="Times New Roman" w:eastAsia="Times New Roman" w:hAnsi="Times New Roman" w:cs="Times New Roman"/>
          <w:b/>
          <w:lang w:eastAsia="bg-BG"/>
        </w:rPr>
        <w:tab/>
      </w:r>
      <w:r w:rsidRPr="00257EED">
        <w:rPr>
          <w:rFonts w:ascii="Times New Roman" w:eastAsia="Times New Roman" w:hAnsi="Times New Roman" w:cs="Times New Roman"/>
          <w:b/>
          <w:lang w:eastAsia="bg-BG"/>
        </w:rPr>
        <w:tab/>
      </w:r>
      <w:r w:rsidRPr="00257EED">
        <w:rPr>
          <w:rFonts w:ascii="Times New Roman" w:eastAsia="Times New Roman" w:hAnsi="Times New Roman" w:cs="Times New Roman"/>
          <w:b/>
          <w:lang w:eastAsia="bg-BG"/>
        </w:rPr>
        <w:tab/>
      </w:r>
      <w:r w:rsidRPr="00257EED">
        <w:rPr>
          <w:rFonts w:ascii="Times New Roman" w:eastAsia="Times New Roman" w:hAnsi="Times New Roman" w:cs="Times New Roman"/>
          <w:b/>
          <w:lang w:eastAsia="bg-BG"/>
        </w:rPr>
        <w:tab/>
      </w:r>
      <w:r w:rsidRPr="00257EED">
        <w:rPr>
          <w:rFonts w:ascii="Times New Roman" w:eastAsia="Times New Roman" w:hAnsi="Times New Roman" w:cs="Times New Roman"/>
          <w:b/>
          <w:lang w:eastAsia="bg-BG"/>
        </w:rPr>
        <w:tab/>
      </w:r>
      <w:r w:rsidRPr="00257EED">
        <w:rPr>
          <w:rFonts w:ascii="Times New Roman" w:eastAsia="Times New Roman" w:hAnsi="Times New Roman" w:cs="Times New Roman"/>
          <w:b/>
          <w:lang w:eastAsia="bg-BG"/>
        </w:rPr>
        <w:tab/>
      </w:r>
      <w:r w:rsidRPr="00257EED">
        <w:rPr>
          <w:rFonts w:ascii="Times New Roman" w:eastAsia="Times New Roman" w:hAnsi="Times New Roman" w:cs="Times New Roman"/>
          <w:b/>
          <w:lang w:eastAsia="bg-BG"/>
        </w:rPr>
        <w:tab/>
        <w:t>Подпис:</w:t>
      </w:r>
    </w:p>
    <w:p w:rsidR="00257EED" w:rsidRPr="00257EED" w:rsidRDefault="00257EED" w:rsidP="00257EED">
      <w:pPr>
        <w:spacing w:after="0" w:line="240" w:lineRule="auto"/>
        <w:ind w:left="142" w:right="253"/>
        <w:jc w:val="both"/>
        <w:rPr>
          <w:rFonts w:ascii="Times New Roman" w:eastAsia="Times New Roman" w:hAnsi="Times New Roman" w:cs="Times New Roman"/>
          <w:b/>
          <w:lang w:eastAsia="bg-BG"/>
        </w:rPr>
      </w:pPr>
    </w:p>
    <w:p w:rsidR="00257EED" w:rsidRPr="00257EED" w:rsidRDefault="00257EED" w:rsidP="00257EED">
      <w:pPr>
        <w:spacing w:after="0" w:line="240" w:lineRule="auto"/>
        <w:ind w:left="142" w:right="253"/>
        <w:jc w:val="both"/>
        <w:rPr>
          <w:rFonts w:ascii="Times New Roman" w:eastAsia="Times New Roman" w:hAnsi="Times New Roman" w:cs="Times New Roman"/>
          <w:b/>
          <w:lang w:eastAsia="bg-BG"/>
        </w:rPr>
      </w:pPr>
    </w:p>
    <w:p w:rsidR="00257EED" w:rsidRPr="00257EED" w:rsidRDefault="00257EED" w:rsidP="00257EED">
      <w:pPr>
        <w:spacing w:after="0" w:line="240" w:lineRule="auto"/>
        <w:ind w:left="142" w:right="253"/>
        <w:jc w:val="both"/>
        <w:rPr>
          <w:rFonts w:ascii="Times New Roman" w:eastAsia="Times New Roman" w:hAnsi="Times New Roman" w:cs="Times New Roman"/>
          <w:b/>
          <w:lang w:eastAsia="bg-BG"/>
        </w:rPr>
      </w:pPr>
      <w:r w:rsidRPr="00257EED">
        <w:rPr>
          <w:rFonts w:ascii="Times New Roman" w:eastAsia="Times New Roman" w:hAnsi="Times New Roman" w:cs="Times New Roman"/>
          <w:b/>
          <w:lang w:eastAsia="bg-BG"/>
        </w:rPr>
        <w:tab/>
      </w:r>
      <w:r w:rsidRPr="00257EED">
        <w:rPr>
          <w:rFonts w:ascii="Times New Roman" w:eastAsia="Times New Roman" w:hAnsi="Times New Roman" w:cs="Times New Roman"/>
          <w:b/>
          <w:lang w:eastAsia="bg-BG"/>
        </w:rPr>
        <w:tab/>
      </w:r>
      <w:r w:rsidRPr="00257EED">
        <w:rPr>
          <w:rFonts w:ascii="Times New Roman" w:eastAsia="Times New Roman" w:hAnsi="Times New Roman" w:cs="Times New Roman"/>
          <w:b/>
          <w:lang w:eastAsia="bg-BG"/>
        </w:rPr>
        <w:tab/>
      </w:r>
      <w:r w:rsidRPr="00257EED">
        <w:rPr>
          <w:rFonts w:ascii="Times New Roman" w:eastAsia="Times New Roman" w:hAnsi="Times New Roman" w:cs="Times New Roman"/>
          <w:b/>
          <w:lang w:eastAsia="bg-BG"/>
        </w:rPr>
        <w:tab/>
      </w:r>
      <w:r w:rsidRPr="00257EED">
        <w:rPr>
          <w:rFonts w:ascii="Times New Roman" w:eastAsia="Times New Roman" w:hAnsi="Times New Roman" w:cs="Times New Roman"/>
          <w:b/>
          <w:lang w:eastAsia="bg-BG"/>
        </w:rPr>
        <w:tab/>
      </w:r>
      <w:r w:rsidRPr="00257EED">
        <w:rPr>
          <w:rFonts w:ascii="Times New Roman" w:eastAsia="Times New Roman" w:hAnsi="Times New Roman" w:cs="Times New Roman"/>
          <w:b/>
          <w:lang w:eastAsia="bg-BG"/>
        </w:rPr>
        <w:tab/>
      </w:r>
      <w:r w:rsidRPr="00257EED">
        <w:rPr>
          <w:rFonts w:ascii="Times New Roman" w:eastAsia="Times New Roman" w:hAnsi="Times New Roman" w:cs="Times New Roman"/>
          <w:b/>
          <w:lang w:eastAsia="bg-BG"/>
        </w:rPr>
        <w:tab/>
      </w:r>
      <w:r w:rsidRPr="00257EED">
        <w:rPr>
          <w:rFonts w:ascii="Times New Roman" w:eastAsia="Times New Roman" w:hAnsi="Times New Roman" w:cs="Times New Roman"/>
          <w:b/>
          <w:lang w:eastAsia="bg-BG"/>
        </w:rPr>
        <w:tab/>
      </w:r>
      <w:r w:rsidRPr="00257EED">
        <w:rPr>
          <w:rFonts w:ascii="Times New Roman" w:eastAsia="Times New Roman" w:hAnsi="Times New Roman" w:cs="Times New Roman"/>
          <w:b/>
          <w:lang w:eastAsia="bg-BG"/>
        </w:rPr>
        <w:tab/>
      </w:r>
      <w:r w:rsidRPr="00257EED">
        <w:rPr>
          <w:rFonts w:ascii="Times New Roman" w:eastAsia="Times New Roman" w:hAnsi="Times New Roman" w:cs="Times New Roman"/>
          <w:b/>
          <w:lang w:eastAsia="bg-BG"/>
        </w:rPr>
        <w:tab/>
        <w:t>Подпис:</w:t>
      </w:r>
    </w:p>
    <w:p w:rsidR="00257EED" w:rsidRPr="00257EED" w:rsidRDefault="00257EED" w:rsidP="00257EED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bg-BG"/>
        </w:rPr>
      </w:pPr>
    </w:p>
    <w:p w:rsidR="00257EED" w:rsidRPr="00257EED" w:rsidRDefault="00257EED" w:rsidP="00257E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bg-BG"/>
        </w:rPr>
      </w:pPr>
    </w:p>
    <w:p w:rsidR="00630C43" w:rsidRDefault="00630C43"/>
    <w:sectPr w:rsidR="00630C43" w:rsidSect="008B6228">
      <w:headerReference w:type="default" r:id="rId7"/>
      <w:footerReference w:type="default" r:id="rId8"/>
      <w:pgSz w:w="16838" w:h="11906" w:orient="landscape" w:code="9"/>
      <w:pgMar w:top="1602" w:right="907" w:bottom="567" w:left="1077" w:header="17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EED" w:rsidRDefault="00257EED" w:rsidP="00257EED">
      <w:pPr>
        <w:spacing w:after="0" w:line="240" w:lineRule="auto"/>
      </w:pPr>
      <w:r>
        <w:separator/>
      </w:r>
    </w:p>
  </w:endnote>
  <w:endnote w:type="continuationSeparator" w:id="0">
    <w:p w:rsidR="00257EED" w:rsidRDefault="00257EED" w:rsidP="00257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3DCD" w:rsidRPr="003B3DCD" w:rsidRDefault="00257EED">
    <w:pPr>
      <w:pStyle w:val="Footer"/>
      <w:jc w:val="center"/>
      <w:rPr>
        <w:sz w:val="20"/>
        <w:szCs w:val="20"/>
      </w:rPr>
    </w:pPr>
    <w:r w:rsidRPr="003B3DCD">
      <w:rPr>
        <w:sz w:val="20"/>
        <w:szCs w:val="20"/>
      </w:rPr>
      <w:fldChar w:fldCharType="begin"/>
    </w:r>
    <w:r w:rsidRPr="003B3DCD">
      <w:rPr>
        <w:sz w:val="20"/>
        <w:szCs w:val="20"/>
      </w:rPr>
      <w:instrText xml:space="preserve"> PAGE   \* MERGEFORMAT </w:instrText>
    </w:r>
    <w:r w:rsidRPr="003B3DCD">
      <w:rPr>
        <w:sz w:val="20"/>
        <w:szCs w:val="20"/>
      </w:rPr>
      <w:fldChar w:fldCharType="separate"/>
    </w:r>
    <w:r>
      <w:rPr>
        <w:noProof/>
        <w:sz w:val="20"/>
        <w:szCs w:val="20"/>
      </w:rPr>
      <w:t>2</w:t>
    </w:r>
    <w:r w:rsidRPr="003B3DCD">
      <w:rPr>
        <w:noProof/>
        <w:sz w:val="20"/>
        <w:szCs w:val="20"/>
      </w:rPr>
      <w:fldChar w:fldCharType="end"/>
    </w:r>
  </w:p>
  <w:p w:rsidR="001B5E8D" w:rsidRPr="000143CB" w:rsidRDefault="00257EED" w:rsidP="008142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EED" w:rsidRDefault="00257EED" w:rsidP="00257EED">
      <w:pPr>
        <w:spacing w:after="0" w:line="240" w:lineRule="auto"/>
      </w:pPr>
      <w:r>
        <w:separator/>
      </w:r>
    </w:p>
  </w:footnote>
  <w:footnote w:type="continuationSeparator" w:id="0">
    <w:p w:rsidR="00257EED" w:rsidRDefault="00257EED" w:rsidP="00257EED">
      <w:pPr>
        <w:spacing w:after="0" w:line="240" w:lineRule="auto"/>
      </w:pPr>
      <w:r>
        <w:continuationSeparator/>
      </w:r>
    </w:p>
  </w:footnote>
  <w:footnote w:id="1">
    <w:p w:rsidR="00257EED" w:rsidRPr="00C032D7" w:rsidRDefault="00257EED" w:rsidP="00257EED">
      <w:pPr>
        <w:pStyle w:val="FootnoteText"/>
        <w:spacing w:after="40"/>
        <w:jc w:val="both"/>
        <w:rPr>
          <w:sz w:val="18"/>
          <w:szCs w:val="18"/>
        </w:rPr>
      </w:pPr>
      <w:r w:rsidRPr="00C032D7">
        <w:rPr>
          <w:rStyle w:val="FootnoteReference"/>
          <w:sz w:val="18"/>
          <w:szCs w:val="18"/>
        </w:rPr>
        <w:footnoteRef/>
      </w:r>
      <w:r w:rsidRPr="00C032D7">
        <w:rPr>
          <w:sz w:val="18"/>
          <w:szCs w:val="18"/>
        </w:rPr>
        <w:t xml:space="preserve"> Справката се попълва, датира и подписва от законен представител на кандидата. В случай че кандидатът се представлява САМО ЗАЕДНО от няколко лица, Справката се попълва и подписва от всички тях.</w:t>
      </w:r>
    </w:p>
  </w:footnote>
  <w:footnote w:id="2">
    <w:p w:rsidR="00257EED" w:rsidRPr="00C032D7" w:rsidRDefault="00257EED" w:rsidP="00257EED">
      <w:pPr>
        <w:pStyle w:val="FootnoteText"/>
        <w:spacing w:after="40"/>
        <w:jc w:val="both"/>
        <w:rPr>
          <w:sz w:val="18"/>
          <w:szCs w:val="18"/>
        </w:rPr>
      </w:pPr>
      <w:r w:rsidRPr="00C032D7">
        <w:rPr>
          <w:rStyle w:val="FootnoteReference"/>
          <w:sz w:val="18"/>
          <w:szCs w:val="18"/>
        </w:rPr>
        <w:footnoteRef/>
      </w:r>
      <w:r w:rsidRPr="00C032D7">
        <w:rPr>
          <w:sz w:val="18"/>
          <w:szCs w:val="18"/>
        </w:rPr>
        <w:t xml:space="preserve"> </w:t>
      </w:r>
      <w:r w:rsidRPr="00C032D7">
        <w:rPr>
          <w:sz w:val="18"/>
          <w:szCs w:val="18"/>
        </w:rPr>
        <w:t>Описва се и земята, в случай че е част от активите, които се използват за производството</w:t>
      </w:r>
      <w:r>
        <w:rPr>
          <w:sz w:val="18"/>
          <w:szCs w:val="18"/>
        </w:rPr>
        <w:t>/предоставянето</w:t>
      </w:r>
      <w:r w:rsidRPr="00C032D7">
        <w:rPr>
          <w:sz w:val="18"/>
          <w:szCs w:val="18"/>
        </w:rPr>
        <w:t xml:space="preserve"> на съществуващи продукти</w:t>
      </w:r>
      <w:r>
        <w:rPr>
          <w:sz w:val="18"/>
          <w:szCs w:val="18"/>
        </w:rPr>
        <w:t>/услуги</w:t>
      </w:r>
      <w:r w:rsidRPr="00C032D7">
        <w:rPr>
          <w:sz w:val="18"/>
          <w:szCs w:val="18"/>
        </w:rPr>
        <w:t xml:space="preserve"> и ще бъде използванa и за производството</w:t>
      </w:r>
      <w:r>
        <w:rPr>
          <w:sz w:val="18"/>
          <w:szCs w:val="18"/>
        </w:rPr>
        <w:t>/предоставянето</w:t>
      </w:r>
      <w:r w:rsidRPr="00C032D7">
        <w:rPr>
          <w:sz w:val="18"/>
          <w:szCs w:val="18"/>
        </w:rPr>
        <w:t xml:space="preserve"> на новия продукт</w:t>
      </w:r>
      <w:r>
        <w:rPr>
          <w:sz w:val="18"/>
          <w:szCs w:val="18"/>
        </w:rPr>
        <w:t>/услуга</w:t>
      </w:r>
      <w:r w:rsidRPr="00C032D7">
        <w:rPr>
          <w:sz w:val="18"/>
          <w:szCs w:val="18"/>
        </w:rPr>
        <w:t>.</w:t>
      </w:r>
    </w:p>
  </w:footnote>
  <w:footnote w:id="3">
    <w:p w:rsidR="00257EED" w:rsidRPr="00C032D7" w:rsidRDefault="00257EED" w:rsidP="00257EED">
      <w:pPr>
        <w:pStyle w:val="FootnoteText"/>
        <w:spacing w:after="40"/>
        <w:jc w:val="both"/>
        <w:rPr>
          <w:sz w:val="18"/>
          <w:szCs w:val="18"/>
        </w:rPr>
      </w:pPr>
      <w:r w:rsidRPr="00C032D7">
        <w:rPr>
          <w:rStyle w:val="FootnoteReference"/>
          <w:sz w:val="18"/>
          <w:szCs w:val="18"/>
        </w:rPr>
        <w:footnoteRef/>
      </w:r>
      <w:r w:rsidRPr="00C032D7">
        <w:rPr>
          <w:sz w:val="18"/>
          <w:szCs w:val="18"/>
        </w:rPr>
        <w:t xml:space="preserve"> </w:t>
      </w:r>
      <w:r w:rsidRPr="00C032D7">
        <w:rPr>
          <w:sz w:val="18"/>
          <w:szCs w:val="18"/>
        </w:rPr>
        <w:t xml:space="preserve">Взема се балансовата стойност на актива към 31 декември от Счетоводния амортизационен план за годината преди започване на работите по проекта. В случай че се предвижда работата по проекта да започне през 2026 г., се попълва балансовата стойност на съответния актив съгласно Счетоводния амортизационен план на кандидата към 31.12.2025 </w:t>
      </w:r>
      <w:r w:rsidRPr="00C032D7">
        <w:rPr>
          <w:sz w:val="18"/>
          <w:szCs w:val="18"/>
        </w:rPr>
        <w:t>г.</w:t>
      </w:r>
      <w:bookmarkStart w:id="0" w:name="_GoBack"/>
      <w:bookmarkEnd w:id="0"/>
      <w:r w:rsidRPr="00C032D7">
        <w:rPr>
          <w:sz w:val="18"/>
          <w:szCs w:val="18"/>
        </w:rPr>
        <w:t xml:space="preserve"> В случай че се предвижда работата по проекта да започне през 2027 г., </w:t>
      </w:r>
      <w:r>
        <w:rPr>
          <w:sz w:val="18"/>
          <w:szCs w:val="18"/>
        </w:rPr>
        <w:t>а</w:t>
      </w:r>
      <w:r w:rsidRPr="00C032D7">
        <w:rPr>
          <w:sz w:val="18"/>
          <w:szCs w:val="18"/>
        </w:rPr>
        <w:t xml:space="preserve"> 2026 г. няма да бъде приключена финансово към датата на подаване на проектното предложение, </w:t>
      </w:r>
      <w:r>
        <w:rPr>
          <w:sz w:val="18"/>
          <w:szCs w:val="18"/>
        </w:rPr>
        <w:t xml:space="preserve">то </w:t>
      </w:r>
      <w:r w:rsidRPr="00C032D7">
        <w:rPr>
          <w:sz w:val="18"/>
          <w:szCs w:val="18"/>
        </w:rPr>
        <w:t>следва да се посочи прогнозна балансова стойност на актива към 31.12.2026 г., изчислена съобразно Счетоводната политика на кандидата. В случай, че активът е земя, балансовата стойност се декларира от кандидата.</w:t>
      </w:r>
      <w:r w:rsidRPr="00C032D7">
        <w:rPr>
          <w:color w:val="000000"/>
          <w:sz w:val="18"/>
          <w:szCs w:val="18"/>
          <w:highlight w:val="yellow"/>
        </w:rPr>
        <w:t xml:space="preserve"> </w:t>
      </w:r>
    </w:p>
  </w:footnote>
  <w:footnote w:id="4">
    <w:p w:rsidR="00257EED" w:rsidRPr="00257EED" w:rsidRDefault="00257EED" w:rsidP="00257EED">
      <w:pPr>
        <w:spacing w:after="40"/>
        <w:jc w:val="both"/>
        <w:rPr>
          <w:rFonts w:ascii="Times New Roman" w:hAnsi="Times New Roman" w:cs="Times New Roman"/>
          <w:sz w:val="18"/>
          <w:szCs w:val="18"/>
        </w:rPr>
      </w:pPr>
      <w:r w:rsidRPr="00257EED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257EED">
        <w:rPr>
          <w:rFonts w:ascii="Times New Roman" w:hAnsi="Times New Roman" w:cs="Times New Roman"/>
          <w:sz w:val="18"/>
          <w:szCs w:val="18"/>
        </w:rPr>
        <w:t xml:space="preserve"> </w:t>
      </w:r>
      <w:r w:rsidRPr="00257EED">
        <w:rPr>
          <w:rFonts w:ascii="Times New Roman" w:hAnsi="Times New Roman" w:cs="Times New Roman"/>
          <w:sz w:val="18"/>
          <w:szCs w:val="18"/>
        </w:rPr>
        <w:t>Започване на работите по проекта от страна на кандидата означава първото от следните събития: започване на строителните работи, свързани с инвестицията, която кандидатът ще изпълнява в рамките на проекта или поемане на първия правнообвързващ ангажимент за поръчка на оборудване или всеки друг ангажимент, който прави инвестицията необратима, като по процедурите за безвъзмездна помощ, това най-често е датата на сключване на първия договор с доставчика за придобиване на съответния актив.</w:t>
      </w:r>
    </w:p>
    <w:p w:rsidR="00257EED" w:rsidRPr="00C032D7" w:rsidRDefault="00257EED" w:rsidP="00257EED">
      <w:pPr>
        <w:pStyle w:val="FootnoteText"/>
        <w:spacing w:after="40"/>
        <w:jc w:val="both"/>
        <w:rPr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E20" w:rsidRPr="00FC5E20" w:rsidRDefault="00257EED" w:rsidP="00A53D57">
    <w:pPr>
      <w:pStyle w:val="Header"/>
      <w:jc w:val="center"/>
      <w:rPr>
        <w:sz w:val="16"/>
        <w:szCs w:val="16"/>
      </w:rPr>
    </w:pPr>
    <w:r>
      <w:rPr>
        <w:rFonts w:ascii="Calibri" w:eastAsia="Calibri" w:hAnsi="Calibri"/>
        <w:i/>
        <w:noProof/>
        <w:sz w:val="22"/>
        <w:szCs w:val="22"/>
      </w:rPr>
      <w:t xml:space="preserve">  </w:t>
    </w:r>
    <w:r w:rsidRPr="00735DC7">
      <w:rPr>
        <w:rFonts w:ascii="Calibri" w:eastAsia="Calibri" w:hAnsi="Calibri"/>
        <w:i/>
        <w:noProof/>
        <w:sz w:val="22"/>
        <w:szCs w:val="22"/>
      </w:rPr>
      <w:drawing>
        <wp:inline distT="0" distB="0" distL="0" distR="0">
          <wp:extent cx="2011680" cy="467995"/>
          <wp:effectExtent l="0" t="0" r="762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1680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Calibri" w:hAnsi="Calibri"/>
        <w:i/>
        <w:noProof/>
        <w:sz w:val="22"/>
        <w:szCs w:val="22"/>
      </w:rPr>
      <w:t xml:space="preserve">                                                                                                                                                 </w:t>
    </w:r>
    <w:r w:rsidRPr="00735DC7">
      <w:rPr>
        <w:rFonts w:ascii="Calibri" w:eastAsia="Calibri" w:hAnsi="Calibri"/>
        <w:noProof/>
        <w:sz w:val="22"/>
        <w:szCs w:val="22"/>
        <w:lang w:eastAsia="en-US"/>
      </w:rPr>
      <w:fldChar w:fldCharType="begin"/>
    </w:r>
    <w:r w:rsidRPr="00735DC7">
      <w:rPr>
        <w:rFonts w:ascii="Calibri" w:eastAsia="Calibri" w:hAnsi="Calibri"/>
        <w:noProof/>
        <w:sz w:val="22"/>
        <w:szCs w:val="22"/>
        <w:lang w:eastAsia="en-US"/>
      </w:rPr>
      <w:instrText xml:space="preserve"> INCLUDEPICTURE  "cid:image001.p</w:instrText>
    </w:r>
    <w:r w:rsidRPr="00735DC7">
      <w:rPr>
        <w:rFonts w:ascii="Calibri" w:eastAsia="Calibri" w:hAnsi="Calibri"/>
        <w:noProof/>
        <w:sz w:val="22"/>
        <w:szCs w:val="22"/>
        <w:lang w:eastAsia="en-US"/>
      </w:rPr>
      <w:instrText xml:space="preserve">ng@01D8FB39.06A872C0" \* MERGEFORMATINET </w:instrText>
    </w:r>
    <w:r w:rsidRPr="00735DC7">
      <w:rPr>
        <w:rFonts w:ascii="Calibri" w:eastAsia="Calibri" w:hAnsi="Calibri"/>
        <w:noProof/>
        <w:sz w:val="22"/>
        <w:szCs w:val="22"/>
        <w:lang w:eastAsia="en-US"/>
      </w:rPr>
      <w:fldChar w:fldCharType="separate"/>
    </w:r>
    <w:r w:rsidRPr="00735DC7">
      <w:rPr>
        <w:rFonts w:ascii="Calibri" w:eastAsia="Calibri" w:hAnsi="Calibri"/>
        <w:noProof/>
        <w:sz w:val="22"/>
        <w:szCs w:val="22"/>
        <w:lang w:eastAsia="en-US"/>
      </w:rPr>
      <w:fldChar w:fldCharType="begin"/>
    </w:r>
    <w:r w:rsidRPr="00735DC7">
      <w:rPr>
        <w:rFonts w:ascii="Calibri" w:eastAsia="Calibri" w:hAnsi="Calibri"/>
        <w:noProof/>
        <w:sz w:val="22"/>
        <w:szCs w:val="22"/>
        <w:lang w:eastAsia="en-US"/>
      </w:rPr>
      <w:instrText xml:space="preserve"> INCLUDEPICTURE  "cid:image001.png@01D8FB39.06A872C0" \* MERGEFORMATINET </w:instrText>
    </w:r>
    <w:r w:rsidRPr="00735DC7">
      <w:rPr>
        <w:rFonts w:ascii="Calibri" w:eastAsia="Calibri" w:hAnsi="Calibri"/>
        <w:noProof/>
        <w:sz w:val="22"/>
        <w:szCs w:val="22"/>
        <w:lang w:eastAsia="en-US"/>
      </w:rPr>
      <w:fldChar w:fldCharType="separate"/>
    </w:r>
    <w:r w:rsidRPr="00735DC7">
      <w:rPr>
        <w:rFonts w:ascii="Calibri" w:eastAsia="Calibri" w:hAnsi="Calibri"/>
        <w:noProof/>
        <w:sz w:val="22"/>
        <w:szCs w:val="22"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72.8pt;height:41.45pt;visibility:visible">
          <v:imagedata r:id="rId2" r:href="rId3"/>
        </v:shape>
      </w:pict>
    </w:r>
    <w:r w:rsidRPr="00735DC7">
      <w:rPr>
        <w:rFonts w:ascii="Calibri" w:eastAsia="Calibri" w:hAnsi="Calibri"/>
        <w:noProof/>
        <w:sz w:val="22"/>
        <w:szCs w:val="22"/>
        <w:lang w:eastAsia="en-US"/>
      </w:rPr>
      <w:fldChar w:fldCharType="end"/>
    </w:r>
    <w:r w:rsidRPr="00735DC7">
      <w:rPr>
        <w:rFonts w:ascii="Calibri" w:eastAsia="Calibri" w:hAnsi="Calibri"/>
        <w:noProof/>
        <w:sz w:val="22"/>
        <w:szCs w:val="22"/>
        <w:lang w:eastAsia="en-U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3067CD"/>
    <w:multiLevelType w:val="hybridMultilevel"/>
    <w:tmpl w:val="6890D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699"/>
    <w:rsid w:val="00257EED"/>
    <w:rsid w:val="00630C43"/>
    <w:rsid w:val="006F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0563D"/>
  <w15:chartTrackingRefBased/>
  <w15:docId w15:val="{ABF7742E-65C3-4AEA-B8DB-7EBF5C9D7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57EE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rsid w:val="00257EE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257EE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257EE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semiHidden/>
    <w:rsid w:val="00257E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257EE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semiHidden/>
    <w:rsid w:val="00257E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8FB39.06A872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262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Author</cp:lastModifiedBy>
  <cp:revision>2</cp:revision>
  <dcterms:created xsi:type="dcterms:W3CDTF">2026-08-07T08:23:00Z</dcterms:created>
  <dcterms:modified xsi:type="dcterms:W3CDTF">2026-08-07T08:25:00Z</dcterms:modified>
</cp:coreProperties>
</file>